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ИТ-проектами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8EDBB5A" w:rsidR="00C52FB4" w:rsidRPr="00352B6F" w:rsidRDefault="00F5143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5143C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497B48" w:rsidR="00A77598" w:rsidRPr="00175147" w:rsidRDefault="0017514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136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6B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Карпова Виктория Станиславовна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9DE729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FC087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D0A08A" w:rsidR="004475DA" w:rsidRPr="00175147" w:rsidRDefault="001751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779AB6" w14:textId="77777777" w:rsidR="000136B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19878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_Toc207119878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1770A18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79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_Toc207119879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4ECAE341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0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_Toc207119880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587D18B8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1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_Toc207119881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522A238F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2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_Toc207119882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6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35A30130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3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_Toc207119883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6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497158EA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4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_Toc207119884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7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1C6CF7FB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5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_Toc207119885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7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1B720C09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6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_Toc207119886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7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144836D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7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_Toc207119887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9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3C728B05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8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_Toc207119888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10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114C0EEB" w14:textId="77777777" w:rsidR="000136B8" w:rsidRDefault="009F14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89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_Toc207119889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12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2DE512FB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0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_Toc207119890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12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4815F735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1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_Toc207119891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12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DB985CC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2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_Toc207119892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13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214E98E9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3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_Toc207119893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5F4CE627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4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_Toc207119894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24265943" w14:textId="77777777" w:rsidR="000136B8" w:rsidRDefault="009F14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19895" w:history="1">
            <w:r w:rsidR="000136B8" w:rsidRPr="00AE1D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136B8">
              <w:rPr>
                <w:noProof/>
                <w:webHidden/>
              </w:rPr>
              <w:tab/>
            </w:r>
            <w:r w:rsidR="000136B8">
              <w:rPr>
                <w:noProof/>
                <w:webHidden/>
              </w:rPr>
              <w:fldChar w:fldCharType="begin"/>
            </w:r>
            <w:r w:rsidR="000136B8">
              <w:rPr>
                <w:noProof/>
                <w:webHidden/>
              </w:rPr>
              <w:instrText xml:space="preserve"> PAGEREF _Toc207119895 \h </w:instrText>
            </w:r>
            <w:r w:rsidR="000136B8">
              <w:rPr>
                <w:noProof/>
                <w:webHidden/>
              </w:rPr>
            </w:r>
            <w:r w:rsidR="000136B8">
              <w:rPr>
                <w:noProof/>
                <w:webHidden/>
              </w:rPr>
              <w:fldChar w:fldCharType="separate"/>
            </w:r>
            <w:r w:rsidR="000136B8">
              <w:rPr>
                <w:noProof/>
                <w:webHidden/>
              </w:rPr>
              <w:t>14</w:t>
            </w:r>
            <w:r w:rsidR="000136B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19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о принципах и методах управления ИТ-проектами и получение практических навыков управления ИТ-проектами, программами и портфелями ИТ-проектов.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19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ИТ-проектами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19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0136B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136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136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136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136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136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136B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136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136B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основные методики самоконтроля, саморазвития и самообразования, профессионального и личностного развития; основные технологии и методы эффективного управления собственным временем</w:t>
            </w:r>
            <w:r w:rsidR="00316402" w:rsidRPr="000136B8">
              <w:rPr>
                <w:rFonts w:ascii="Times New Roman" w:hAnsi="Times New Roman" w:cs="Times New Roman"/>
              </w:rPr>
              <w:br/>
            </w:r>
            <w:r w:rsidR="00316402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 xml:space="preserve">эффективно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планировать и контролировать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свое рабочее время и время для саморазвития; формулировать цели личностного и профессионального развития и условия их достижения; использовать методы </w:t>
            </w:r>
            <w:proofErr w:type="spellStart"/>
            <w:r w:rsidR="00FD518F" w:rsidRPr="000136B8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="00FD518F" w:rsidRPr="000136B8">
              <w:rPr>
                <w:rFonts w:ascii="Times New Roman" w:hAnsi="Times New Roman" w:cs="Times New Roman"/>
              </w:rPr>
              <w:t>, саморазвития и самообучения</w:t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управления собственным временем; методиками саморазвития и самообразования; технологиями приобретения, использования и обновления социокультурных и профессиональных знаний, умений и навыков</w:t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="00FD518F" w:rsidRPr="000136B8">
              <w:rPr>
                <w:rFonts w:ascii="Times New Roman" w:hAnsi="Times New Roman" w:cs="Times New Roman"/>
              </w:rPr>
              <w:br/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350EAD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FA449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67A6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B310F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основные законы этики как учения о нравственности и морали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4E25D98D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>формировать правильные цели, ценности и смыслы, отвечающие базовым законам нравственности и морали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1D17CC8B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 xml:space="preserve">основными положениями нормативно правового регулирования в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отношении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коррупционного поведения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66386F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4894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принимать участие в управлении проектами создания информационных систем на стадиях жизненного цикла;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1262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 xml:space="preserve">ОПК-8.2 - Обладает фундаментальными знаниями в области управления проектами в сфере </w:t>
            </w:r>
            <w:proofErr w:type="gramStart"/>
            <w:r w:rsidRPr="000136B8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0136B8">
              <w:rPr>
                <w:rFonts w:ascii="Times New Roman" w:hAnsi="Times New Roman" w:cs="Times New Roman"/>
                <w:lang w:bidi="ru-RU"/>
              </w:rPr>
              <w:t>; осуществляет и обосновывает выбор проектных решений по видам обеспечения информационных систем на всех стадиях жизненного цикла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4116B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все стадии жизненного цикла управления проектами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794D0B36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136B8">
              <w:rPr>
                <w:rFonts w:ascii="Times New Roman" w:hAnsi="Times New Roman" w:cs="Times New Roman"/>
              </w:rPr>
              <w:t>осуществлять и обосновывать</w:t>
            </w:r>
            <w:proofErr w:type="gramEnd"/>
            <w:r w:rsidR="00FD518F" w:rsidRPr="000136B8">
              <w:rPr>
                <w:rFonts w:ascii="Times New Roman" w:hAnsi="Times New Roman" w:cs="Times New Roman"/>
              </w:rPr>
              <w:t xml:space="preserve"> выбор проектных решений по видам обеспечения информационных систем на всех стадиях жизненного цикла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1BB4128D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выбора проектных решений на всех стадиях жизненного цикла управления проектом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136B8" w14:paraId="07435A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3EDFE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ОПК-9 - </w:t>
            </w:r>
            <w:proofErr w:type="gramStart"/>
            <w:r w:rsidRPr="000136B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136B8">
              <w:rPr>
                <w:rFonts w:ascii="Times New Roman" w:hAnsi="Times New Roman" w:cs="Times New Roman"/>
              </w:rPr>
              <w:t xml:space="preserve"> принимать участие в реализации профессиональных коммуникаций с заинтересованными участниками проектной деятельности и в рамках проектных групп.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DE224" w14:textId="77777777" w:rsidR="00751095" w:rsidRPr="000136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lang w:bidi="ru-RU"/>
              </w:rPr>
              <w:t>ОПК-9.1 - Обладает методологическими знаниями в области реализации профессиональных коммуникаций с заинтересованными участниками проектной деятельности в рамках проектных групп; принимает участие в реализации профессиональных коммуникаций в рамках проектных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97A1D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136B8">
              <w:rPr>
                <w:rFonts w:ascii="Times New Roman" w:hAnsi="Times New Roman" w:cs="Times New Roman"/>
              </w:rPr>
              <w:t>особенности профессиональных коммуникаций с заинтересованными участниками проектной деятельности и в рамках проектных групп</w:t>
            </w:r>
            <w:r w:rsidRPr="000136B8">
              <w:rPr>
                <w:rFonts w:ascii="Times New Roman" w:hAnsi="Times New Roman" w:cs="Times New Roman"/>
              </w:rPr>
              <w:t xml:space="preserve"> </w:t>
            </w:r>
          </w:p>
          <w:p w14:paraId="79CE67C0" w14:textId="77777777" w:rsidR="00751095" w:rsidRPr="000136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136B8">
              <w:rPr>
                <w:rFonts w:ascii="Times New Roman" w:hAnsi="Times New Roman" w:cs="Times New Roman"/>
              </w:rPr>
              <w:t>принимать участие в реализации профессиональных коммуникаций в рамках проектных групп</w:t>
            </w:r>
            <w:r w:rsidRPr="000136B8">
              <w:rPr>
                <w:rFonts w:ascii="Times New Roman" w:hAnsi="Times New Roman" w:cs="Times New Roman"/>
              </w:rPr>
              <w:t xml:space="preserve">. </w:t>
            </w:r>
          </w:p>
          <w:p w14:paraId="7E6F19F2" w14:textId="77777777" w:rsidR="00751095" w:rsidRPr="000136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136B8">
              <w:rPr>
                <w:rFonts w:ascii="Times New Roman" w:hAnsi="Times New Roman" w:cs="Times New Roman"/>
              </w:rPr>
              <w:t>методами и приемами реализации профессиональных коммуникаций в рамках проектных групп</w:t>
            </w:r>
            <w:r w:rsidRPr="000136B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136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198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проектной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проектно-ориентированного управления. Проектно-ориентированные организации. Объекты управления в проектно-ориентированной организации.</w:t>
            </w:r>
            <w:r w:rsidRPr="00352B6F">
              <w:rPr>
                <w:lang w:bidi="ru-RU"/>
              </w:rPr>
              <w:br/>
              <w:t>Связь проектно-ориентированного управления с корпоративным управлением.</w:t>
            </w:r>
            <w:r w:rsidRPr="00352B6F">
              <w:rPr>
                <w:lang w:bidi="ru-RU"/>
              </w:rPr>
              <w:br/>
              <w:t>Нормативно-правовое обеспечение управления ИТ-проектами.</w:t>
            </w:r>
            <w:r w:rsidRPr="00352B6F">
              <w:rPr>
                <w:lang w:bidi="ru-RU"/>
              </w:rPr>
              <w:br/>
              <w:t>Национальная программа «Цифровая экономика Российской Федерации». Цифровая трансформация и национальные проекты.Национальный проект «Экономика данных и цифровая трансформация государства».</w:t>
            </w:r>
            <w:r w:rsidRPr="00352B6F">
              <w:rPr>
                <w:lang w:bidi="ru-RU"/>
              </w:rPr>
              <w:br/>
              <w:t>Проектно-ориентированное управление и цифровая трансформация.</w:t>
            </w:r>
            <w:r w:rsidRPr="00352B6F">
              <w:rPr>
                <w:lang w:bidi="ru-RU"/>
              </w:rPr>
              <w:br/>
              <w:t>Особенности управления ИТ-проектами в различных отраслях.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6FEA8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12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инструменты управления программами и портфелем ИТ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281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элементы управления программами и портфелем ИТ-проектов. Задачи управления программами и портфелем ИТ проектов.</w:t>
            </w:r>
            <w:r w:rsidRPr="00352B6F">
              <w:rPr>
                <w:lang w:bidi="ru-RU"/>
              </w:rPr>
              <w:br/>
              <w:t>Связь управления программами и портфелем ИТ-проектов с IT-стратегией в контексте эффективного управления ИТ в организации.</w:t>
            </w:r>
            <w:r w:rsidRPr="00352B6F">
              <w:rPr>
                <w:lang w:bidi="ru-RU"/>
              </w:rPr>
              <w:br/>
              <w:t>Основные методы и инструменты управления программами и портфелями ИТ-проектов.</w:t>
            </w:r>
            <w:r w:rsidRPr="00352B6F">
              <w:rPr>
                <w:lang w:bidi="ru-RU"/>
              </w:rPr>
              <w:br/>
              <w:t>Основные и вспомогательные процессы в управлении программами и портфелем ИТ-проектов.</w:t>
            </w:r>
            <w:r w:rsidRPr="00352B6F">
              <w:rPr>
                <w:lang w:bidi="ru-RU"/>
              </w:rPr>
              <w:br/>
              <w:t>Ролевая структура в управлении программами и портфелем ИТ-проектов.</w:t>
            </w:r>
            <w:r w:rsidRPr="00352B6F">
              <w:rPr>
                <w:lang w:bidi="ru-RU"/>
              </w:rPr>
              <w:br/>
              <w:t>Понятие инициации, планирования, выполнения, контроля и закрытия ИТ-проекта.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195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18A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783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7D9D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C8A9D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E74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методологии управления ИТ-проектами. Современные программные средства управления ИТ-проектами.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A1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проектов по степени определенности целей и ресурсов. Типы жизненных циклов проектов, характеристики.Взаимосвязь между неопределенностью в ИТ-проекте, риском и выбором жизненного цикла.</w:t>
            </w:r>
            <w:r w:rsidRPr="00352B6F">
              <w:rPr>
                <w:lang w:bidi="ru-RU"/>
              </w:rPr>
              <w:br/>
              <w:t>Традиционные и гибкие методологии управления ИТ-проектами.</w:t>
            </w:r>
            <w:r w:rsidRPr="00352B6F">
              <w:rPr>
                <w:lang w:bidi="ru-RU"/>
              </w:rPr>
              <w:br/>
              <w:t>Традиционная методология управления проектами: каскадная модель (Waterfall). Основные этапы. Преимущества.  Недостатки при создании и внедрении информационных систем.</w:t>
            </w:r>
            <w:r w:rsidRPr="00352B6F">
              <w:rPr>
                <w:lang w:bidi="ru-RU"/>
              </w:rPr>
              <w:br/>
              <w:t>Гибкие методологии управления проектами.</w:t>
            </w:r>
            <w:r w:rsidRPr="00352B6F">
              <w:rPr>
                <w:lang w:bidi="ru-RU"/>
              </w:rPr>
              <w:br/>
              <w:t>Agile: ценности, принципы, практики. Agile-манифест. Agile – команда: структура, роли, компетенции. Организация работы, инструменты управления. Артефакты. Процессы. Управление изменениями.</w:t>
            </w:r>
            <w:r w:rsidRPr="00352B6F">
              <w:rPr>
                <w:lang w:bidi="ru-RU"/>
              </w:rPr>
              <w:br/>
              <w:t>Бережливое (Lean) управление проектами. Методология Скрам (Scrum). Экстремальное программирование (XP). Методология Канбан (Kanban). Методология Crystal. Динамический метод разработки систем (DSDM). Методология Скрам Скрамов (Scrum of Scrums). Унифицированный Agile-процесс.</w:t>
            </w:r>
            <w:r w:rsidRPr="00352B6F">
              <w:rPr>
                <w:lang w:bidi="ru-RU"/>
              </w:rPr>
              <w:br/>
              <w:t>Agile и цифровая трансформация.</w:t>
            </w:r>
            <w:r w:rsidRPr="00352B6F">
              <w:rPr>
                <w:lang w:bidi="ru-RU"/>
              </w:rPr>
              <w:br/>
              <w:t>Программные средства управления ИТ-проектами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EFD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724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DD2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2A51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198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19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5143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Поташева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, Галина Анатольевна. Управление проектами (проектный менеджмент)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областной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2022.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F14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5143C">
              <w:rPr>
                <w:lang w:val="en-US"/>
              </w:rPr>
              <w:instrText xml:space="preserve"> HYPERLINK "https://znanium.com/catalog/document?id=386799" </w:instrText>
            </w:r>
            <w:r>
              <w:fldChar w:fldCharType="separate"/>
            </w:r>
            <w:r w:rsidR="00984247" w:rsidRPr="000136B8">
              <w:rPr>
                <w:color w:val="00008B"/>
                <w:u w:val="single"/>
                <w:lang w:val="en-US"/>
              </w:rPr>
              <w:t>https://znanium.com/catalog/document?id=386799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2D8EA3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D495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Владимирович. Управление проектами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2013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6B6857" w14:textId="77777777" w:rsidR="00262CF0" w:rsidRPr="007E6725" w:rsidRDefault="009F14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5143C">
              <w:rPr>
                <w:lang w:val="en-US"/>
              </w:rPr>
              <w:instrText xml:space="preserve"> HYPERLINK "http://opac.unecon.ru/elibrary/2015/ucheb/%D0%A3%D0%BF%D1%80%D0%B0%D0%B2%D0%BB%D0%B5%D0%BD%D0%B8%D0%B5%20%D0%BF%D1%80%D0%BE%D0%B5%D0%BA%D1%82%D0%B0%D0%BC%D0%B8.pdf" </w:instrText>
            </w:r>
            <w:r>
              <w:fldChar w:fldCharType="separate"/>
            </w:r>
            <w:r w:rsidR="00984247" w:rsidRPr="000136B8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BA%D1%82%D0%B0%D0%BC%D0%B8.pdf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7FDD0F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291389" w14:textId="77777777" w:rsidR="00262CF0" w:rsidRPr="000136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Тихомирова, О. Г. Управление проектом: комплексный подход и системный анализ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О.Г. Тихомирова. — Москва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DF4EC1" w14:textId="77777777" w:rsidR="00262CF0" w:rsidRPr="000136B8" w:rsidRDefault="009F14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https://znanium.com/read?id=378908</w:t>
              </w:r>
            </w:hyperlink>
          </w:p>
        </w:tc>
      </w:tr>
      <w:tr w:rsidR="00262CF0" w:rsidRPr="00F5143C" w14:paraId="73DD36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1A6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Попов, Юрий Иванович. Управление проектами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авиационный институт (национальный исследовательский университет)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Белгородский государственный национальный исследовательский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2021.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93759" w14:textId="77777777" w:rsidR="00262CF0" w:rsidRPr="007E6725" w:rsidRDefault="009F14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5143C">
              <w:rPr>
                <w:lang w:val="en-US"/>
              </w:rPr>
              <w:instrText xml:space="preserve"> HYPERLINK "https://znanium.com/read?id=361132" </w:instrText>
            </w:r>
            <w:r>
              <w:fldChar w:fldCharType="separate"/>
            </w:r>
            <w:r w:rsidR="00984247" w:rsidRPr="000136B8">
              <w:rPr>
                <w:color w:val="00008B"/>
                <w:u w:val="single"/>
                <w:lang w:val="en-US"/>
              </w:rPr>
              <w:t>https://znanium.com/read?id=361132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6D5261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7495A6" w14:textId="77777777" w:rsidR="00262CF0" w:rsidRPr="000136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Управление проектами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Н.М. Филимоновой, Н.В. Моргуновой, Н.В. Родионовой. — Москва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9DBC6B" w14:textId="77777777" w:rsidR="00262CF0" w:rsidRPr="000136B8" w:rsidRDefault="009F14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https://znanium.com/read?id=385419</w:t>
              </w:r>
            </w:hyperlink>
          </w:p>
        </w:tc>
      </w:tr>
      <w:tr w:rsidR="00262CF0" w:rsidRPr="007E6725" w14:paraId="60EA0D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556C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36B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BDF844" w14:textId="77777777" w:rsidR="00262CF0" w:rsidRPr="007E6725" w:rsidRDefault="009F14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5143C">
              <w:rPr>
                <w:lang w:val="en-US"/>
              </w:rPr>
              <w:instrText xml:space="preserve"> HYPERLINK "https://opac.unecon.ru/elibrary/2015/ucheb/%D0%A3%D0%BF%D1%80%D0%B0%D0%B2%D0%BB%D0%B5%D0%BD%D0%B8%D0%B5%20%D0%98%D0%A2-%D0%BF%D1%80%D0%BE%D0%B5%D0%BA%D1%82%D0%B0%D0%BC%D0%B8_21.pdf" </w:instrText>
            </w:r>
            <w:r>
              <w:fldChar w:fldCharType="separate"/>
            </w:r>
            <w:r w:rsidR="00984247" w:rsidRPr="000136B8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984247">
              <w:rPr>
                <w:color w:val="00008B"/>
                <w:u w:val="single"/>
              </w:rPr>
              <w:t>D1%82%D0%B0%D0%BC%D0%B8_21.pdf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198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950FBC" w14:textId="77777777" w:rsidTr="007B550D">
        <w:tc>
          <w:tcPr>
            <w:tcW w:w="9345" w:type="dxa"/>
          </w:tcPr>
          <w:p w14:paraId="0E144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B4087D" w14:textId="77777777" w:rsidTr="007B550D">
        <w:tc>
          <w:tcPr>
            <w:tcW w:w="9345" w:type="dxa"/>
          </w:tcPr>
          <w:p w14:paraId="038977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7B316C6A" w14:textId="77777777" w:rsidTr="007B550D">
        <w:tc>
          <w:tcPr>
            <w:tcW w:w="9345" w:type="dxa"/>
          </w:tcPr>
          <w:p w14:paraId="54B692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CA88BB" w14:textId="77777777" w:rsidTr="007B550D">
        <w:tc>
          <w:tcPr>
            <w:tcW w:w="9345" w:type="dxa"/>
          </w:tcPr>
          <w:p w14:paraId="321918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E71E04" w14:textId="77777777" w:rsidTr="007B550D">
        <w:tc>
          <w:tcPr>
            <w:tcW w:w="9345" w:type="dxa"/>
          </w:tcPr>
          <w:p w14:paraId="7FEC28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198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14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19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136B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136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6B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136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136B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136B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136B8">
              <w:rPr>
                <w:sz w:val="22"/>
                <w:szCs w:val="22"/>
              </w:rPr>
              <w:t>комплексом</w:t>
            </w:r>
            <w:proofErr w:type="gramStart"/>
            <w:r w:rsidRPr="000136B8">
              <w:rPr>
                <w:sz w:val="22"/>
                <w:szCs w:val="22"/>
              </w:rPr>
              <w:t>.С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36B8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core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>5-</w:t>
            </w:r>
            <w:r w:rsidRPr="000136B8">
              <w:rPr>
                <w:sz w:val="22"/>
                <w:szCs w:val="22"/>
                <w:lang w:val="en-US"/>
              </w:rPr>
              <w:t>x</w:t>
            </w:r>
            <w:r w:rsidRPr="000136B8">
              <w:rPr>
                <w:sz w:val="22"/>
                <w:szCs w:val="22"/>
              </w:rPr>
              <w:t>4-4460/8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/1Тб/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s</w:t>
            </w:r>
            <w:r w:rsidRPr="000136B8">
              <w:rPr>
                <w:sz w:val="22"/>
                <w:szCs w:val="22"/>
              </w:rPr>
              <w:t>23</w:t>
            </w:r>
            <w:r w:rsidRPr="000136B8">
              <w:rPr>
                <w:sz w:val="22"/>
                <w:szCs w:val="22"/>
                <w:lang w:val="en-US"/>
              </w:rPr>
              <w:t>e</w:t>
            </w:r>
            <w:r w:rsidRPr="000136B8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136B8">
              <w:rPr>
                <w:sz w:val="22"/>
                <w:szCs w:val="22"/>
                <w:lang w:val="en-US"/>
              </w:rPr>
              <w:t>Panasonic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PT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VX</w:t>
            </w:r>
            <w:r w:rsidRPr="000136B8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Champion</w:t>
            </w:r>
            <w:r w:rsidRPr="000136B8">
              <w:rPr>
                <w:sz w:val="22"/>
                <w:szCs w:val="22"/>
              </w:rPr>
              <w:t xml:space="preserve"> 244х183см </w:t>
            </w:r>
            <w:r w:rsidRPr="000136B8">
              <w:rPr>
                <w:sz w:val="22"/>
                <w:szCs w:val="22"/>
                <w:lang w:val="en-US"/>
              </w:rPr>
              <w:t>SCM</w:t>
            </w:r>
            <w:r w:rsidRPr="000136B8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136B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6B8" w14:paraId="49A687D7" w14:textId="77777777" w:rsidTr="008416EB">
        <w:tc>
          <w:tcPr>
            <w:tcW w:w="7797" w:type="dxa"/>
            <w:shd w:val="clear" w:color="auto" w:fill="auto"/>
          </w:tcPr>
          <w:p w14:paraId="3A774091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136B8">
              <w:rPr>
                <w:sz w:val="22"/>
                <w:szCs w:val="22"/>
              </w:rPr>
              <w:t>комплекс</w:t>
            </w:r>
            <w:proofErr w:type="gramStart"/>
            <w:r w:rsidRPr="000136B8">
              <w:rPr>
                <w:sz w:val="22"/>
                <w:szCs w:val="22"/>
              </w:rPr>
              <w:t>"С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136B8">
              <w:rPr>
                <w:sz w:val="22"/>
                <w:szCs w:val="22"/>
              </w:rPr>
              <w:t>кресела</w:t>
            </w:r>
            <w:proofErr w:type="spellEnd"/>
            <w:r w:rsidRPr="000136B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136B8">
              <w:rPr>
                <w:sz w:val="22"/>
                <w:szCs w:val="22"/>
              </w:rPr>
              <w:t>.К</w:t>
            </w:r>
            <w:proofErr w:type="gramEnd"/>
            <w:r w:rsidRPr="000136B8">
              <w:rPr>
                <w:sz w:val="22"/>
                <w:szCs w:val="22"/>
              </w:rPr>
              <w:t xml:space="preserve">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 xml:space="preserve">5 4460/1Тб/8Гб/монитор 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23" - 1 шт., Компьютер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 xml:space="preserve">5 4460/1Тб/8Гб/ монитор </w:t>
            </w:r>
            <w:r w:rsidRPr="000136B8">
              <w:rPr>
                <w:sz w:val="22"/>
                <w:szCs w:val="22"/>
                <w:lang w:val="en-US"/>
              </w:rPr>
              <w:t>Samsung</w:t>
            </w:r>
            <w:r w:rsidRPr="000136B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F4CE99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136B8" w14:paraId="0B947451" w14:textId="77777777" w:rsidTr="008416EB">
        <w:tc>
          <w:tcPr>
            <w:tcW w:w="7797" w:type="dxa"/>
            <w:shd w:val="clear" w:color="auto" w:fill="auto"/>
          </w:tcPr>
          <w:p w14:paraId="14B62F28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136B8">
              <w:rPr>
                <w:sz w:val="22"/>
                <w:szCs w:val="22"/>
              </w:rPr>
              <w:t>комплексом</w:t>
            </w:r>
            <w:proofErr w:type="gramStart"/>
            <w:r w:rsidRPr="000136B8">
              <w:rPr>
                <w:sz w:val="22"/>
                <w:szCs w:val="22"/>
              </w:rPr>
              <w:t>.С</w:t>
            </w:r>
            <w:proofErr w:type="gramEnd"/>
            <w:r w:rsidRPr="000136B8">
              <w:rPr>
                <w:sz w:val="22"/>
                <w:szCs w:val="22"/>
              </w:rPr>
              <w:t>пециализированная</w:t>
            </w:r>
            <w:proofErr w:type="spellEnd"/>
            <w:r w:rsidRPr="000136B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136B8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136B8">
              <w:rPr>
                <w:sz w:val="22"/>
                <w:szCs w:val="22"/>
              </w:rPr>
              <w:t>5-8400/8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/500</w:t>
            </w:r>
            <w:r w:rsidRPr="000136B8">
              <w:rPr>
                <w:sz w:val="22"/>
                <w:szCs w:val="22"/>
                <w:lang w:val="en-US"/>
              </w:rPr>
              <w:t>GB</w:t>
            </w:r>
            <w:r w:rsidRPr="000136B8">
              <w:rPr>
                <w:sz w:val="22"/>
                <w:szCs w:val="22"/>
              </w:rPr>
              <w:t>_</w:t>
            </w:r>
            <w:r w:rsidRPr="000136B8">
              <w:rPr>
                <w:sz w:val="22"/>
                <w:szCs w:val="22"/>
                <w:lang w:val="en-US"/>
              </w:rPr>
              <w:t>SSD</w:t>
            </w:r>
            <w:r w:rsidRPr="000136B8">
              <w:rPr>
                <w:sz w:val="22"/>
                <w:szCs w:val="22"/>
              </w:rPr>
              <w:t>/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VA</w:t>
            </w:r>
            <w:r w:rsidRPr="000136B8">
              <w:rPr>
                <w:sz w:val="22"/>
                <w:szCs w:val="22"/>
              </w:rPr>
              <w:t>2410-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136B8">
              <w:rPr>
                <w:sz w:val="22"/>
                <w:szCs w:val="22"/>
              </w:rPr>
              <w:t xml:space="preserve"> -34 шт., Коммутатор </w:t>
            </w:r>
            <w:r w:rsidRPr="000136B8">
              <w:rPr>
                <w:sz w:val="22"/>
                <w:szCs w:val="22"/>
                <w:lang w:val="en-US"/>
              </w:rPr>
              <w:t>Cisco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Catalyst</w:t>
            </w:r>
            <w:r w:rsidRPr="000136B8">
              <w:rPr>
                <w:sz w:val="22"/>
                <w:szCs w:val="22"/>
              </w:rPr>
              <w:t xml:space="preserve"> 2960-48</w:t>
            </w:r>
            <w:r w:rsidRPr="000136B8">
              <w:rPr>
                <w:sz w:val="22"/>
                <w:szCs w:val="22"/>
                <w:lang w:val="en-US"/>
              </w:rPr>
              <w:t>PST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L</w:t>
            </w:r>
            <w:r w:rsidRPr="000136B8">
              <w:rPr>
                <w:sz w:val="22"/>
                <w:szCs w:val="22"/>
              </w:rPr>
              <w:t xml:space="preserve"> (в </w:t>
            </w:r>
            <w:proofErr w:type="spellStart"/>
            <w:r w:rsidRPr="000136B8">
              <w:rPr>
                <w:sz w:val="22"/>
                <w:szCs w:val="22"/>
              </w:rPr>
              <w:t>т.ч</w:t>
            </w:r>
            <w:proofErr w:type="spellEnd"/>
            <w:r w:rsidRPr="000136B8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CON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SNT</w:t>
            </w:r>
            <w:r w:rsidRPr="000136B8">
              <w:rPr>
                <w:sz w:val="22"/>
                <w:szCs w:val="22"/>
              </w:rPr>
              <w:t>-2964</w:t>
            </w:r>
            <w:r w:rsidRPr="000136B8">
              <w:rPr>
                <w:sz w:val="22"/>
                <w:szCs w:val="22"/>
                <w:lang w:val="en-US"/>
              </w:rPr>
              <w:t>STL</w:t>
            </w:r>
            <w:r w:rsidRPr="000136B8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0136B8">
              <w:rPr>
                <w:sz w:val="22"/>
                <w:szCs w:val="22"/>
                <w:lang w:val="en-US"/>
              </w:rPr>
              <w:t>Wi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Fi</w:t>
            </w:r>
            <w:r w:rsidRPr="000136B8">
              <w:rPr>
                <w:sz w:val="22"/>
                <w:szCs w:val="22"/>
              </w:rPr>
              <w:t xml:space="preserve"> Тип1 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UAP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AC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PRO</w:t>
            </w:r>
            <w:r w:rsidRPr="000136B8">
              <w:rPr>
                <w:sz w:val="22"/>
                <w:szCs w:val="22"/>
              </w:rPr>
              <w:t xml:space="preserve"> - 1 шт., Проектор </w:t>
            </w:r>
            <w:r w:rsidRPr="000136B8">
              <w:rPr>
                <w:sz w:val="22"/>
                <w:szCs w:val="22"/>
                <w:lang w:val="en-US"/>
              </w:rPr>
              <w:t>NEC</w:t>
            </w:r>
            <w:r w:rsidRPr="000136B8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0136B8">
              <w:rPr>
                <w:sz w:val="22"/>
                <w:szCs w:val="22"/>
                <w:lang w:val="en-US"/>
              </w:rPr>
              <w:t>Cisco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WS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C</w:t>
            </w:r>
            <w:r w:rsidRPr="000136B8">
              <w:rPr>
                <w:sz w:val="22"/>
                <w:szCs w:val="22"/>
              </w:rPr>
              <w:t>2960+48</w:t>
            </w:r>
            <w:r w:rsidRPr="000136B8">
              <w:rPr>
                <w:sz w:val="22"/>
                <w:szCs w:val="22"/>
                <w:lang w:val="en-US"/>
              </w:rPr>
              <w:t>PST</w:t>
            </w:r>
            <w:r w:rsidRPr="000136B8">
              <w:rPr>
                <w:sz w:val="22"/>
                <w:szCs w:val="22"/>
              </w:rPr>
              <w:t>-</w:t>
            </w:r>
            <w:r w:rsidRPr="000136B8">
              <w:rPr>
                <w:sz w:val="22"/>
                <w:szCs w:val="22"/>
                <w:lang w:val="en-US"/>
              </w:rPr>
              <w:t>L</w:t>
            </w:r>
            <w:r w:rsidRPr="000136B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Switch</w:t>
            </w:r>
            <w:r w:rsidRPr="000136B8">
              <w:rPr>
                <w:sz w:val="22"/>
                <w:szCs w:val="22"/>
              </w:rPr>
              <w:t xml:space="preserve"> 2626 - 1 шт., Компьютер </w:t>
            </w:r>
            <w:r w:rsidRPr="000136B8">
              <w:rPr>
                <w:sz w:val="22"/>
                <w:szCs w:val="22"/>
                <w:lang w:val="en-US"/>
              </w:rPr>
              <w:t>Intel</w:t>
            </w:r>
            <w:r w:rsidRPr="000136B8">
              <w:rPr>
                <w:sz w:val="22"/>
                <w:szCs w:val="22"/>
              </w:rPr>
              <w:t xml:space="preserve">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x</w:t>
            </w:r>
            <w:r w:rsidRPr="000136B8">
              <w:rPr>
                <w:sz w:val="22"/>
                <w:szCs w:val="22"/>
              </w:rPr>
              <w:t xml:space="preserve">2 </w:t>
            </w:r>
            <w:r w:rsidRPr="000136B8">
              <w:rPr>
                <w:sz w:val="22"/>
                <w:szCs w:val="22"/>
                <w:lang w:val="en-US"/>
              </w:rPr>
              <w:t>g</w:t>
            </w:r>
            <w:r w:rsidRPr="000136B8">
              <w:rPr>
                <w:sz w:val="22"/>
                <w:szCs w:val="22"/>
              </w:rPr>
              <w:t>3250 /500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136B8">
              <w:rPr>
                <w:sz w:val="22"/>
                <w:szCs w:val="22"/>
              </w:rPr>
              <w:t xml:space="preserve">/монитор </w:t>
            </w:r>
            <w:proofErr w:type="spellStart"/>
            <w:r w:rsidRPr="000136B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136B8">
              <w:rPr>
                <w:sz w:val="22"/>
                <w:szCs w:val="22"/>
              </w:rPr>
              <w:t xml:space="preserve"> 21.5' - 1 шт., </w:t>
            </w:r>
            <w:r w:rsidRPr="000136B8">
              <w:rPr>
                <w:sz w:val="22"/>
                <w:szCs w:val="22"/>
                <w:lang w:val="en-US"/>
              </w:rPr>
              <w:t>IP</w:t>
            </w:r>
            <w:r w:rsidRPr="000136B8">
              <w:rPr>
                <w:sz w:val="22"/>
                <w:szCs w:val="22"/>
              </w:rPr>
              <w:t xml:space="preserve"> видеокамера 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- 1 шт., Беспроводная точка доступа/</w:t>
            </w:r>
            <w:r w:rsidRPr="000136B8">
              <w:rPr>
                <w:sz w:val="22"/>
                <w:szCs w:val="22"/>
                <w:lang w:val="en-US"/>
              </w:rPr>
              <w:t>UNI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FI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AP</w:t>
            </w:r>
            <w:r w:rsidRPr="000136B8">
              <w:rPr>
                <w:sz w:val="22"/>
                <w:szCs w:val="22"/>
              </w:rPr>
              <w:t xml:space="preserve"> </w:t>
            </w:r>
            <w:r w:rsidRPr="000136B8">
              <w:rPr>
                <w:sz w:val="22"/>
                <w:szCs w:val="22"/>
                <w:lang w:val="en-US"/>
              </w:rPr>
              <w:t>PRO</w:t>
            </w:r>
            <w:r w:rsidRPr="000136B8">
              <w:rPr>
                <w:sz w:val="22"/>
                <w:szCs w:val="22"/>
              </w:rPr>
              <w:t>/</w:t>
            </w:r>
            <w:r w:rsidRPr="000136B8">
              <w:rPr>
                <w:sz w:val="22"/>
                <w:szCs w:val="22"/>
                <w:lang w:val="en-US"/>
              </w:rPr>
              <w:t>Ubiquiti</w:t>
            </w:r>
            <w:r w:rsidRPr="000136B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3BC229" w14:textId="77777777" w:rsidR="002C735C" w:rsidRPr="000136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136B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198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19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19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19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Общий временной резерв операции в расписании проекта - это...</w:t>
            </w:r>
          </w:p>
        </w:tc>
      </w:tr>
      <w:tr w:rsidR="009E6058" w14:paraId="1EC3FB50" w14:textId="77777777" w:rsidTr="00F00293">
        <w:tc>
          <w:tcPr>
            <w:tcW w:w="562" w:type="dxa"/>
          </w:tcPr>
          <w:p w14:paraId="593EF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093BCEF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Назовите фазу, в которой Методы управления проектами реализуются в цикле принятия решения.</w:t>
            </w:r>
          </w:p>
        </w:tc>
      </w:tr>
      <w:tr w:rsidR="009E6058" w14:paraId="1B4F497F" w14:textId="77777777" w:rsidTr="00F00293">
        <w:tc>
          <w:tcPr>
            <w:tcW w:w="562" w:type="dxa"/>
          </w:tcPr>
          <w:p w14:paraId="5F8CE1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AB05F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 проекта - это...</w:t>
            </w:r>
          </w:p>
        </w:tc>
      </w:tr>
      <w:tr w:rsidR="009E6058" w14:paraId="52B8C86C" w14:textId="77777777" w:rsidTr="00F00293">
        <w:tc>
          <w:tcPr>
            <w:tcW w:w="562" w:type="dxa"/>
          </w:tcPr>
          <w:p w14:paraId="4BC33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3C5C97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 какой фазе процесса принятия решения описывается желаемое состояние системы в терминах конечного продукта?</w:t>
            </w:r>
          </w:p>
        </w:tc>
      </w:tr>
      <w:tr w:rsidR="009E6058" w14:paraId="304C3B29" w14:textId="77777777" w:rsidTr="00F00293">
        <w:tc>
          <w:tcPr>
            <w:tcW w:w="562" w:type="dxa"/>
          </w:tcPr>
          <w:p w14:paraId="15EDC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01FCCD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 какой фазе процесса принятия решения генерируется множество допустимых траекторий перевода системы из текущего состояния в целевое?</w:t>
            </w:r>
          </w:p>
        </w:tc>
      </w:tr>
      <w:tr w:rsidR="009E6058" w14:paraId="710CF13A" w14:textId="77777777" w:rsidTr="00F00293">
        <w:tc>
          <w:tcPr>
            <w:tcW w:w="562" w:type="dxa"/>
          </w:tcPr>
          <w:p w14:paraId="77866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8EA997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Как называется Модель, удовлетворяющая условиям иерархичности, ранжированию и ресурсам?</w:t>
            </w:r>
          </w:p>
        </w:tc>
      </w:tr>
      <w:tr w:rsidR="009E6058" w14:paraId="43F14349" w14:textId="77777777" w:rsidTr="00F00293">
        <w:tc>
          <w:tcPr>
            <w:tcW w:w="562" w:type="dxa"/>
          </w:tcPr>
          <w:p w14:paraId="188F2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4443FE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Как называется Структурная схема организации проекта?</w:t>
            </w:r>
          </w:p>
        </w:tc>
      </w:tr>
      <w:tr w:rsidR="009E6058" w14:paraId="0B4E3F0D" w14:textId="77777777" w:rsidTr="00F00293">
        <w:tc>
          <w:tcPr>
            <w:tcW w:w="562" w:type="dxa"/>
          </w:tcPr>
          <w:p w14:paraId="19AF23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F01478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Как называется Модель, отражающая стоимость как всего проекта в </w:t>
            </w:r>
            <w:proofErr w:type="gramStart"/>
            <w:r w:rsidRPr="000136B8">
              <w:rPr>
                <w:sz w:val="23"/>
                <w:szCs w:val="23"/>
              </w:rPr>
              <w:t>целом</w:t>
            </w:r>
            <w:proofErr w:type="gramEnd"/>
            <w:r w:rsidRPr="000136B8">
              <w:rPr>
                <w:sz w:val="23"/>
                <w:szCs w:val="23"/>
              </w:rPr>
              <w:t>, так и его элементов?</w:t>
            </w:r>
          </w:p>
        </w:tc>
      </w:tr>
      <w:tr w:rsidR="009E6058" w14:paraId="22FB2273" w14:textId="77777777" w:rsidTr="00F00293">
        <w:tc>
          <w:tcPr>
            <w:tcW w:w="562" w:type="dxa"/>
          </w:tcPr>
          <w:p w14:paraId="53D588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D4FD03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Чем описывается Совокупность вероятностей наступления негативных событий при реализации проекта?</w:t>
            </w:r>
          </w:p>
        </w:tc>
      </w:tr>
      <w:tr w:rsidR="009E6058" w14:paraId="08DFC488" w14:textId="77777777" w:rsidTr="00F00293">
        <w:tc>
          <w:tcPr>
            <w:tcW w:w="562" w:type="dxa"/>
          </w:tcPr>
          <w:p w14:paraId="17655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F10F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окружения проекта.</w:t>
            </w:r>
          </w:p>
        </w:tc>
      </w:tr>
      <w:tr w:rsidR="009E6058" w14:paraId="5DBF8454" w14:textId="77777777" w:rsidTr="00F00293">
        <w:tc>
          <w:tcPr>
            <w:tcW w:w="562" w:type="dxa"/>
          </w:tcPr>
          <w:p w14:paraId="0B835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6FB6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Команда управления проектом - это ...</w:t>
            </w:r>
          </w:p>
        </w:tc>
      </w:tr>
      <w:tr w:rsidR="009E6058" w14:paraId="414B4E48" w14:textId="77777777" w:rsidTr="00F00293">
        <w:tc>
          <w:tcPr>
            <w:tcW w:w="562" w:type="dxa"/>
          </w:tcPr>
          <w:p w14:paraId="17446B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ED1BAB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Назовите участника проекта, который может менять свое отношение к проекту от поддержки к противодействию ему.</w:t>
            </w:r>
          </w:p>
        </w:tc>
      </w:tr>
      <w:tr w:rsidR="009E6058" w14:paraId="029216CE" w14:textId="77777777" w:rsidTr="00F00293">
        <w:tc>
          <w:tcPr>
            <w:tcW w:w="562" w:type="dxa"/>
          </w:tcPr>
          <w:p w14:paraId="0106ED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1DFD2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Когда Проект считается успешным?</w:t>
            </w:r>
          </w:p>
        </w:tc>
      </w:tr>
      <w:tr w:rsidR="009E6058" w14:paraId="65CAB521" w14:textId="77777777" w:rsidTr="00F00293">
        <w:tc>
          <w:tcPr>
            <w:tcW w:w="562" w:type="dxa"/>
          </w:tcPr>
          <w:p w14:paraId="3981A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ECDC42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136B8">
              <w:rPr>
                <w:sz w:val="23"/>
                <w:szCs w:val="23"/>
              </w:rPr>
              <w:t>В</w:t>
            </w:r>
            <w:proofErr w:type="gramEnd"/>
            <w:r w:rsidRPr="000136B8">
              <w:rPr>
                <w:sz w:val="23"/>
                <w:szCs w:val="23"/>
              </w:rPr>
              <w:t xml:space="preserve"> какую группу входят процессы «Руководство и управление исполнением проекта», «Процесс обеспечения качества» «Набор команды проекта».</w:t>
            </w:r>
          </w:p>
        </w:tc>
      </w:tr>
      <w:tr w:rsidR="009E6058" w14:paraId="5D14234C" w14:textId="77777777" w:rsidTr="00F00293">
        <w:tc>
          <w:tcPr>
            <w:tcW w:w="562" w:type="dxa"/>
          </w:tcPr>
          <w:p w14:paraId="2C939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4CAA4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Портфель проектов - это....</w:t>
            </w:r>
          </w:p>
        </w:tc>
      </w:tr>
      <w:tr w:rsidR="009E6058" w14:paraId="2569C4FB" w14:textId="77777777" w:rsidTr="00F00293">
        <w:tc>
          <w:tcPr>
            <w:tcW w:w="562" w:type="dxa"/>
          </w:tcPr>
          <w:p w14:paraId="689B12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101E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проектов - это....</w:t>
            </w:r>
          </w:p>
        </w:tc>
      </w:tr>
      <w:tr w:rsidR="009E6058" w14:paraId="0F47F384" w14:textId="77777777" w:rsidTr="00F00293">
        <w:tc>
          <w:tcPr>
            <w:tcW w:w="562" w:type="dxa"/>
          </w:tcPr>
          <w:p w14:paraId="65B69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3C74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проекта - это...</w:t>
            </w:r>
          </w:p>
        </w:tc>
      </w:tr>
      <w:tr w:rsidR="009E6058" w14:paraId="76111AE3" w14:textId="77777777" w:rsidTr="00F00293">
        <w:tc>
          <w:tcPr>
            <w:tcW w:w="562" w:type="dxa"/>
          </w:tcPr>
          <w:p w14:paraId="5655D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5C58877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Как называется документ, который </w:t>
            </w:r>
            <w:proofErr w:type="gramStart"/>
            <w:r w:rsidRPr="000136B8">
              <w:rPr>
                <w:sz w:val="23"/>
                <w:szCs w:val="23"/>
              </w:rPr>
              <w:t>подтверждает нацеленность высшего руководства на осуществление проекта и передает</w:t>
            </w:r>
            <w:proofErr w:type="gramEnd"/>
            <w:r w:rsidRPr="000136B8">
              <w:rPr>
                <w:sz w:val="23"/>
                <w:szCs w:val="23"/>
              </w:rPr>
              <w:t xml:space="preserve"> полномочия по его управлению менеджеру проекта?</w:t>
            </w:r>
          </w:p>
        </w:tc>
      </w:tr>
      <w:tr w:rsidR="009E6058" w14:paraId="0295992B" w14:textId="77777777" w:rsidTr="00F00293">
        <w:tc>
          <w:tcPr>
            <w:tcW w:w="562" w:type="dxa"/>
          </w:tcPr>
          <w:p w14:paraId="094178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BD0C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Критический путь проекта - это...</w:t>
            </w:r>
          </w:p>
        </w:tc>
      </w:tr>
      <w:tr w:rsidR="009E6058" w14:paraId="765A1F40" w14:textId="77777777" w:rsidTr="00F00293">
        <w:tc>
          <w:tcPr>
            <w:tcW w:w="562" w:type="dxa"/>
          </w:tcPr>
          <w:p w14:paraId="4021B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072D1A" w14:textId="77777777" w:rsidR="009E6058" w:rsidRPr="000136B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Назовите типы жизненных циклов проектов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198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системы управления энергопотреблением зданий и сооружений.</w:t>
            </w:r>
          </w:p>
        </w:tc>
      </w:tr>
      <w:tr w:rsidR="00AD3A54" w14:paraId="2BCFBFD5" w14:textId="77777777" w:rsidTr="00F00293">
        <w:tc>
          <w:tcPr>
            <w:tcW w:w="562" w:type="dxa"/>
          </w:tcPr>
          <w:p w14:paraId="7A6DCE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8AFB18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совершенствования технологий управления цепочками поставок в логистической системе торгового предприятия.</w:t>
            </w:r>
          </w:p>
        </w:tc>
      </w:tr>
      <w:tr w:rsidR="00AD3A54" w14:paraId="78BEAD4F" w14:textId="77777777" w:rsidTr="00F00293">
        <w:tc>
          <w:tcPr>
            <w:tcW w:w="562" w:type="dxa"/>
          </w:tcPr>
          <w:p w14:paraId="5BFF08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F114FA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роботизации бизнес-процессов с поставщиками и заказчиками компании.</w:t>
            </w:r>
          </w:p>
        </w:tc>
      </w:tr>
      <w:tr w:rsidR="00AD3A54" w14:paraId="466B1D7B" w14:textId="77777777" w:rsidTr="00F00293">
        <w:tc>
          <w:tcPr>
            <w:tcW w:w="562" w:type="dxa"/>
          </w:tcPr>
          <w:p w14:paraId="460B9E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CD20AB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автоматизации бизнес-процессов отдела внешнеэкономической деятельности сельскохозяйственного предприятия.</w:t>
            </w:r>
          </w:p>
        </w:tc>
      </w:tr>
      <w:tr w:rsidR="00AD3A54" w14:paraId="6B51A6EF" w14:textId="77777777" w:rsidTr="00F00293">
        <w:tc>
          <w:tcPr>
            <w:tcW w:w="562" w:type="dxa"/>
          </w:tcPr>
          <w:p w14:paraId="1656DD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D8DFDE3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социального сертификата в </w:t>
            </w:r>
            <w:proofErr w:type="gramStart"/>
            <w:r w:rsidRPr="000136B8">
              <w:rPr>
                <w:sz w:val="23"/>
                <w:szCs w:val="23"/>
              </w:rPr>
              <w:t>рамках</w:t>
            </w:r>
            <w:proofErr w:type="gramEnd"/>
            <w:r w:rsidRPr="000136B8">
              <w:rPr>
                <w:sz w:val="23"/>
                <w:szCs w:val="23"/>
              </w:rPr>
              <w:t xml:space="preserve"> проекта Единая карта петербуржца.</w:t>
            </w:r>
          </w:p>
        </w:tc>
      </w:tr>
      <w:tr w:rsidR="00AD3A54" w14:paraId="2EFDB888" w14:textId="77777777" w:rsidTr="00F00293">
        <w:tc>
          <w:tcPr>
            <w:tcW w:w="562" w:type="dxa"/>
          </w:tcPr>
          <w:p w14:paraId="367E04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B8DEE5A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системы автоматизации работы мусороперерабатывающего завода с применением </w:t>
            </w:r>
            <w:proofErr w:type="spellStart"/>
            <w:r w:rsidRPr="000136B8">
              <w:rPr>
                <w:sz w:val="23"/>
                <w:szCs w:val="23"/>
              </w:rPr>
              <w:t>мультиагентных</w:t>
            </w:r>
            <w:proofErr w:type="spellEnd"/>
            <w:r w:rsidRPr="000136B8">
              <w:rPr>
                <w:sz w:val="23"/>
                <w:szCs w:val="23"/>
              </w:rPr>
              <w:t xml:space="preserve"> систем и технологий </w:t>
            </w:r>
            <w:proofErr w:type="gramStart"/>
            <w:r w:rsidRPr="000136B8">
              <w:rPr>
                <w:sz w:val="23"/>
                <w:szCs w:val="23"/>
              </w:rPr>
              <w:t>Интернета-вещей</w:t>
            </w:r>
            <w:proofErr w:type="gramEnd"/>
            <w:r w:rsidRPr="000136B8">
              <w:rPr>
                <w:sz w:val="23"/>
                <w:szCs w:val="23"/>
              </w:rPr>
              <w:t>.</w:t>
            </w:r>
          </w:p>
        </w:tc>
      </w:tr>
      <w:tr w:rsidR="00AD3A54" w14:paraId="19409C24" w14:textId="77777777" w:rsidTr="00F00293">
        <w:tc>
          <w:tcPr>
            <w:tcW w:w="562" w:type="dxa"/>
          </w:tcPr>
          <w:p w14:paraId="569CF7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E1D8A2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цифровых экосистем в ООО «</w:t>
            </w:r>
            <w:proofErr w:type="gramStart"/>
            <w:r w:rsidRPr="000136B8">
              <w:rPr>
                <w:sz w:val="23"/>
                <w:szCs w:val="23"/>
              </w:rPr>
              <w:t>ЛУКОЙЛ-Западная</w:t>
            </w:r>
            <w:proofErr w:type="gramEnd"/>
            <w:r w:rsidRPr="000136B8">
              <w:rPr>
                <w:sz w:val="23"/>
                <w:szCs w:val="23"/>
              </w:rPr>
              <w:t xml:space="preserve"> Сибирь» с помощью передовых решений.</w:t>
            </w:r>
          </w:p>
        </w:tc>
      </w:tr>
      <w:tr w:rsidR="00AD3A54" w14:paraId="0953E863" w14:textId="77777777" w:rsidTr="00F00293">
        <w:tc>
          <w:tcPr>
            <w:tcW w:w="562" w:type="dxa"/>
          </w:tcPr>
          <w:p w14:paraId="5EB2CA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FD23D2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внедрению системы автоматизированного анализа показателей защищённости ИТ-инфраструктуры предприятия, выполняющего государственные контракты.</w:t>
            </w:r>
          </w:p>
        </w:tc>
      </w:tr>
      <w:tr w:rsidR="00AD3A54" w14:paraId="1CE148A3" w14:textId="77777777" w:rsidTr="00F00293">
        <w:tc>
          <w:tcPr>
            <w:tcW w:w="562" w:type="dxa"/>
          </w:tcPr>
          <w:p w14:paraId="7306E1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F95290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информационной системы обмена данными торговой сети и поставщиков на базе технологий распределенных реестров.</w:t>
            </w:r>
          </w:p>
        </w:tc>
      </w:tr>
      <w:tr w:rsidR="00AD3A54" w14:paraId="4C2BB8F8" w14:textId="77777777" w:rsidTr="00F00293">
        <w:tc>
          <w:tcPr>
            <w:tcW w:w="562" w:type="dxa"/>
          </w:tcPr>
          <w:p w14:paraId="09AC65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BA6E71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расширению способностей банковской системы к использованию альтернативных корреспондентских отношений участников финансовой транзакции.</w:t>
            </w:r>
          </w:p>
        </w:tc>
      </w:tr>
      <w:tr w:rsidR="00AD3A54" w14:paraId="0189560A" w14:textId="77777777" w:rsidTr="00F00293">
        <w:tc>
          <w:tcPr>
            <w:tcW w:w="562" w:type="dxa"/>
          </w:tcPr>
          <w:p w14:paraId="4463EC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7D1487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веб-приложения анализа ключевых показателей публичных компаний.</w:t>
            </w:r>
          </w:p>
        </w:tc>
      </w:tr>
      <w:tr w:rsidR="00AD3A54" w14:paraId="083EABD0" w14:textId="77777777" w:rsidTr="00F00293">
        <w:tc>
          <w:tcPr>
            <w:tcW w:w="562" w:type="dxa"/>
          </w:tcPr>
          <w:p w14:paraId="0CB66C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74787A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информационной системы обмена данными логистических цепей поставок на базе технологий распределенных реестров.</w:t>
            </w:r>
          </w:p>
        </w:tc>
      </w:tr>
      <w:tr w:rsidR="00AD3A54" w14:paraId="5C2F1C84" w14:textId="77777777" w:rsidTr="00F00293">
        <w:tc>
          <w:tcPr>
            <w:tcW w:w="562" w:type="dxa"/>
          </w:tcPr>
          <w:p w14:paraId="675211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7135F0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автоматизации процесса формирования рациона питания для сотрудников организации на базе использования технологий искусственного интеллекта</w:t>
            </w:r>
          </w:p>
        </w:tc>
      </w:tr>
      <w:tr w:rsidR="00AD3A54" w14:paraId="66AEEA1F" w14:textId="77777777" w:rsidTr="00F00293">
        <w:tc>
          <w:tcPr>
            <w:tcW w:w="562" w:type="dxa"/>
          </w:tcPr>
          <w:p w14:paraId="1665D6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D3C810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автоматизации бизнес-процессов записи клиентов на тренировки и оплаты  абонементов в фитнес клубах</w:t>
            </w:r>
          </w:p>
        </w:tc>
      </w:tr>
      <w:tr w:rsidR="00AD3A54" w14:paraId="2C0D908E" w14:textId="77777777" w:rsidTr="00F00293">
        <w:tc>
          <w:tcPr>
            <w:tcW w:w="562" w:type="dxa"/>
          </w:tcPr>
          <w:p w14:paraId="5F589F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DB6063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приложения </w:t>
            </w:r>
            <w:proofErr w:type="gramStart"/>
            <w:r w:rsidRPr="000136B8">
              <w:rPr>
                <w:sz w:val="23"/>
                <w:szCs w:val="23"/>
              </w:rPr>
              <w:t>анализа повреждений автотранспортных средств клиентов страховых компаний</w:t>
            </w:r>
            <w:proofErr w:type="gramEnd"/>
          </w:p>
        </w:tc>
      </w:tr>
      <w:tr w:rsidR="00AD3A54" w14:paraId="1A8F1CA7" w14:textId="77777777" w:rsidTr="00F00293">
        <w:tc>
          <w:tcPr>
            <w:tcW w:w="562" w:type="dxa"/>
          </w:tcPr>
          <w:p w14:paraId="1F6F62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17AE87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созданию технологии дополненной реальности для строительной отрасли</w:t>
            </w:r>
          </w:p>
        </w:tc>
      </w:tr>
      <w:tr w:rsidR="00AD3A54" w14:paraId="2AD2F4E9" w14:textId="77777777" w:rsidTr="00F00293">
        <w:tc>
          <w:tcPr>
            <w:tcW w:w="562" w:type="dxa"/>
          </w:tcPr>
          <w:p w14:paraId="7F4B01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87FBC7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совершенствования технологии </w:t>
            </w:r>
            <w:proofErr w:type="spellStart"/>
            <w:r w:rsidRPr="000136B8">
              <w:rPr>
                <w:sz w:val="23"/>
                <w:szCs w:val="23"/>
              </w:rPr>
              <w:t>симуляционного</w:t>
            </w:r>
            <w:proofErr w:type="spellEnd"/>
            <w:r w:rsidRPr="000136B8">
              <w:rPr>
                <w:sz w:val="23"/>
                <w:szCs w:val="23"/>
              </w:rPr>
              <w:t xml:space="preserve"> обучения и повышения квалификации в медицинских ВУЗах</w:t>
            </w:r>
          </w:p>
        </w:tc>
      </w:tr>
      <w:tr w:rsidR="00AD3A54" w14:paraId="795642E7" w14:textId="77777777" w:rsidTr="00F00293">
        <w:tc>
          <w:tcPr>
            <w:tcW w:w="562" w:type="dxa"/>
          </w:tcPr>
          <w:p w14:paraId="7A0A4C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29DED3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 xml:space="preserve">Разработка ИТ-проекта по созданию интерактивного голографического интерфейса для торговли на </w:t>
            </w:r>
            <w:proofErr w:type="gramStart"/>
            <w:r w:rsidRPr="000136B8">
              <w:rPr>
                <w:sz w:val="23"/>
                <w:szCs w:val="23"/>
              </w:rPr>
              <w:t>рынке</w:t>
            </w:r>
            <w:proofErr w:type="gramEnd"/>
            <w:r w:rsidRPr="000136B8">
              <w:rPr>
                <w:sz w:val="23"/>
                <w:szCs w:val="23"/>
              </w:rPr>
              <w:t xml:space="preserve"> финансов</w:t>
            </w:r>
          </w:p>
        </w:tc>
      </w:tr>
      <w:tr w:rsidR="00AD3A54" w14:paraId="37B1D071" w14:textId="77777777" w:rsidTr="00F00293">
        <w:tc>
          <w:tcPr>
            <w:tcW w:w="562" w:type="dxa"/>
          </w:tcPr>
          <w:p w14:paraId="7D519A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A76A9D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созданию веб-платформы для обучения и аттестации психологов на основе технологий искусственного интеллекта</w:t>
            </w:r>
          </w:p>
        </w:tc>
      </w:tr>
      <w:tr w:rsidR="00AD3A54" w14:paraId="39309818" w14:textId="77777777" w:rsidTr="00F00293">
        <w:tc>
          <w:tcPr>
            <w:tcW w:w="562" w:type="dxa"/>
          </w:tcPr>
          <w:p w14:paraId="3B965C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2754DA6" w14:textId="77777777" w:rsidR="00AD3A54" w:rsidRPr="000136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136B8">
              <w:rPr>
                <w:sz w:val="23"/>
                <w:szCs w:val="23"/>
              </w:rPr>
              <w:t>Разработка ИТ-проекта по созданию обучающей игры для формирования дополнительных профессиональных компетенций с интеграцией в цифровую среду ВУЗов города Санкт-Петербурга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198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136B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136B8" w14:paraId="5A1C9382" w14:textId="77777777" w:rsidTr="00801458">
        <w:tc>
          <w:tcPr>
            <w:tcW w:w="2336" w:type="dxa"/>
          </w:tcPr>
          <w:p w14:paraId="4C518DAB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136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136B8" w14:paraId="07658034" w14:textId="77777777" w:rsidTr="00801458">
        <w:tc>
          <w:tcPr>
            <w:tcW w:w="2336" w:type="dxa"/>
          </w:tcPr>
          <w:p w14:paraId="1553D698" w14:textId="78F29BFB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136B8" w14:paraId="22F2A109" w14:textId="77777777" w:rsidTr="00801458">
        <w:tc>
          <w:tcPr>
            <w:tcW w:w="2336" w:type="dxa"/>
          </w:tcPr>
          <w:p w14:paraId="1847B2CD" w14:textId="77777777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A33366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CF78A20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7ABEB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136B8" w14:paraId="1BD9382B" w14:textId="77777777" w:rsidTr="00801458">
        <w:tc>
          <w:tcPr>
            <w:tcW w:w="2336" w:type="dxa"/>
          </w:tcPr>
          <w:p w14:paraId="51189F2D" w14:textId="77777777" w:rsidR="005D65A5" w:rsidRPr="000136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9F511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F60391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F3BE52" w14:textId="77777777" w:rsidR="005D65A5" w:rsidRPr="000136B8" w:rsidRDefault="007478E0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0136B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136B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19893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136B8" w14:paraId="0D3D2D23" w14:textId="77777777" w:rsidTr="000136B8">
        <w:tc>
          <w:tcPr>
            <w:tcW w:w="562" w:type="dxa"/>
          </w:tcPr>
          <w:p w14:paraId="462B4B78" w14:textId="77777777" w:rsidR="000136B8" w:rsidRDefault="000136B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FB1ABB" w14:textId="77777777" w:rsidR="000136B8" w:rsidRDefault="000136B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B69C12" w14:textId="77777777" w:rsidR="000136B8" w:rsidRPr="000136B8" w:rsidRDefault="000136B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136B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19894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136B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136B8" w14:paraId="0267C479" w14:textId="77777777" w:rsidTr="00801458">
        <w:tc>
          <w:tcPr>
            <w:tcW w:w="2500" w:type="pct"/>
          </w:tcPr>
          <w:p w14:paraId="37F699C9" w14:textId="77777777" w:rsidR="00B8237E" w:rsidRPr="000136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136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36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136B8" w14:paraId="3F240151" w14:textId="77777777" w:rsidTr="00801458">
        <w:tc>
          <w:tcPr>
            <w:tcW w:w="2500" w:type="pct"/>
          </w:tcPr>
          <w:p w14:paraId="61E91592" w14:textId="61A0874C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0136B8" w14:paraId="65789B28" w14:textId="77777777" w:rsidTr="00801458">
        <w:tc>
          <w:tcPr>
            <w:tcW w:w="2500" w:type="pct"/>
          </w:tcPr>
          <w:p w14:paraId="774C7E11" w14:textId="77777777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C8D5812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0136B8" w14:paraId="0B85D724" w14:textId="77777777" w:rsidTr="00801458">
        <w:tc>
          <w:tcPr>
            <w:tcW w:w="2500" w:type="pct"/>
          </w:tcPr>
          <w:p w14:paraId="5EE52798" w14:textId="77777777" w:rsidR="00B8237E" w:rsidRPr="000136B8" w:rsidRDefault="00B8237E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2CD8CC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136B8" w14:paraId="3B2FF4AC" w14:textId="77777777" w:rsidTr="00801458">
        <w:tc>
          <w:tcPr>
            <w:tcW w:w="2500" w:type="pct"/>
          </w:tcPr>
          <w:p w14:paraId="289B2911" w14:textId="77777777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383325D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0136B8" w14:paraId="6F7E6090" w14:textId="77777777" w:rsidTr="00801458">
        <w:tc>
          <w:tcPr>
            <w:tcW w:w="2500" w:type="pct"/>
          </w:tcPr>
          <w:p w14:paraId="39CA50FD" w14:textId="77777777" w:rsidR="00B8237E" w:rsidRPr="000136B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191BFF8" w14:textId="77777777" w:rsidR="00B8237E" w:rsidRPr="000136B8" w:rsidRDefault="005C548A" w:rsidP="00801458">
            <w:pPr>
              <w:rPr>
                <w:rFonts w:ascii="Times New Roman" w:hAnsi="Times New Roman" w:cs="Times New Roman"/>
              </w:rPr>
            </w:pPr>
            <w:r w:rsidRPr="000136B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0136B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136B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19895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136B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136B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6B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97624" w14:textId="77777777" w:rsidR="009F1426" w:rsidRDefault="009F1426" w:rsidP="00315CA6">
      <w:pPr>
        <w:spacing w:after="0" w:line="240" w:lineRule="auto"/>
      </w:pPr>
      <w:r>
        <w:separator/>
      </w:r>
    </w:p>
  </w:endnote>
  <w:endnote w:type="continuationSeparator" w:id="0">
    <w:p w14:paraId="40B2715A" w14:textId="77777777" w:rsidR="009F1426" w:rsidRDefault="009F14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43C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1658F" w14:textId="77777777" w:rsidR="009F1426" w:rsidRDefault="009F1426" w:rsidP="00315CA6">
      <w:pPr>
        <w:spacing w:after="0" w:line="240" w:lineRule="auto"/>
      </w:pPr>
      <w:r>
        <w:separator/>
      </w:r>
    </w:p>
  </w:footnote>
  <w:footnote w:type="continuationSeparator" w:id="0">
    <w:p w14:paraId="1A4125BF" w14:textId="77777777" w:rsidR="009F1426" w:rsidRDefault="009F14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6B8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147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1426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532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143C"/>
    <w:rsid w:val="00F56264"/>
    <w:rsid w:val="00F56BE2"/>
    <w:rsid w:val="00F602C3"/>
    <w:rsid w:val="00F66C0D"/>
    <w:rsid w:val="00F679A8"/>
    <w:rsid w:val="00F747E9"/>
    <w:rsid w:val="00F80C01"/>
    <w:rsid w:val="00F80C80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8541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890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B70DA5-9559-495C-9C29-07B3D5621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4099</Words>
  <Characters>23367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